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0927" w14:textId="77777777" w:rsidR="00585CE4" w:rsidRDefault="00585CE4" w:rsidP="005846D6">
      <w:pPr>
        <w:jc w:val="both"/>
        <w:rPr>
          <w:sz w:val="24"/>
        </w:rPr>
      </w:pPr>
    </w:p>
    <w:p w14:paraId="5453F2E3" w14:textId="0897B0E7" w:rsidR="00E61AFD" w:rsidRDefault="005846D6" w:rsidP="005846D6">
      <w:pPr>
        <w:jc w:val="both"/>
        <w:rPr>
          <w:sz w:val="24"/>
        </w:rPr>
      </w:pPr>
      <w:r w:rsidRPr="005846D6">
        <w:rPr>
          <w:sz w:val="24"/>
        </w:rPr>
        <w:t xml:space="preserve">საქართველოს საავიაციო უნივერსიტეტში სტუდენტთა </w:t>
      </w:r>
      <w:r w:rsidRPr="00585CE4">
        <w:rPr>
          <w:sz w:val="24"/>
        </w:rPr>
        <w:t>X</w:t>
      </w:r>
      <w:r w:rsidR="005C12F6" w:rsidRPr="005C12F6">
        <w:rPr>
          <w:sz w:val="24"/>
        </w:rPr>
        <w:t>VI</w:t>
      </w:r>
      <w:r w:rsidR="005A2C80" w:rsidRPr="005A2C80">
        <w:rPr>
          <w:sz w:val="24"/>
        </w:rPr>
        <w:t>I</w:t>
      </w:r>
      <w:r w:rsidRPr="00585CE4">
        <w:rPr>
          <w:sz w:val="24"/>
        </w:rPr>
        <w:t xml:space="preserve"> </w:t>
      </w:r>
      <w:r w:rsidRPr="005846D6">
        <w:rPr>
          <w:sz w:val="24"/>
        </w:rPr>
        <w:t xml:space="preserve">საერთაშორისო-ტექნიკური კონფერენციის თეზისები წარმოდგენილი უნდა იყოს </w:t>
      </w:r>
      <w:r w:rsidRPr="00585CE4">
        <w:rPr>
          <w:sz w:val="24"/>
        </w:rPr>
        <w:t>Word-</w:t>
      </w:r>
      <w:r w:rsidR="00836659">
        <w:rPr>
          <w:sz w:val="24"/>
        </w:rPr>
        <w:t xml:space="preserve">ის </w:t>
      </w:r>
      <w:r w:rsidRPr="005846D6">
        <w:rPr>
          <w:sz w:val="24"/>
        </w:rPr>
        <w:t xml:space="preserve">დოკუმენტში, </w:t>
      </w:r>
      <w:r w:rsidRPr="00585CE4">
        <w:rPr>
          <w:sz w:val="24"/>
        </w:rPr>
        <w:t>A5</w:t>
      </w:r>
      <w:r w:rsidRPr="005846D6">
        <w:rPr>
          <w:sz w:val="24"/>
        </w:rPr>
        <w:t>-ის ფორმატი</w:t>
      </w:r>
      <w:r w:rsidR="00836659">
        <w:rPr>
          <w:sz w:val="24"/>
        </w:rPr>
        <w:t>თ</w:t>
      </w:r>
      <w:r w:rsidRPr="00585CE4">
        <w:rPr>
          <w:sz w:val="24"/>
        </w:rPr>
        <w:t>,</w:t>
      </w:r>
      <w:r w:rsidRPr="005846D6">
        <w:rPr>
          <w:sz w:val="24"/>
        </w:rPr>
        <w:t xml:space="preserve"> </w:t>
      </w:r>
      <w:r w:rsidR="005A2C80" w:rsidRPr="005A2C80">
        <w:rPr>
          <w:sz w:val="24"/>
        </w:rPr>
        <w:t>2</w:t>
      </w:r>
      <w:r w:rsidRPr="005846D6">
        <w:rPr>
          <w:sz w:val="24"/>
        </w:rPr>
        <w:t xml:space="preserve"> გვერდამდე</w:t>
      </w:r>
      <w:r w:rsidRPr="00585CE4">
        <w:rPr>
          <w:sz w:val="24"/>
        </w:rPr>
        <w:t xml:space="preserve">, </w:t>
      </w:r>
      <w:r w:rsidR="00585CE4">
        <w:rPr>
          <w:sz w:val="24"/>
        </w:rPr>
        <w:t xml:space="preserve">დაშორება 0 ინტერვალით, </w:t>
      </w:r>
      <w:r w:rsidRPr="005846D6">
        <w:rPr>
          <w:sz w:val="24"/>
        </w:rPr>
        <w:t xml:space="preserve">შრიფტით </w:t>
      </w:r>
      <w:proofErr w:type="spellStart"/>
      <w:r w:rsidR="00585CE4" w:rsidRPr="00585CE4">
        <w:rPr>
          <w:sz w:val="24"/>
        </w:rPr>
        <w:t>Sylfae</w:t>
      </w:r>
      <w:r w:rsidRPr="00585CE4">
        <w:rPr>
          <w:sz w:val="24"/>
        </w:rPr>
        <w:t>n</w:t>
      </w:r>
      <w:proofErr w:type="spellEnd"/>
      <w:r w:rsidR="00585CE4" w:rsidRPr="00585CE4">
        <w:rPr>
          <w:sz w:val="24"/>
        </w:rPr>
        <w:t xml:space="preserve"> (</w:t>
      </w:r>
      <w:proofErr w:type="spellStart"/>
      <w:r w:rsidR="00585CE4" w:rsidRPr="00585CE4">
        <w:rPr>
          <w:sz w:val="24"/>
        </w:rPr>
        <w:t>body</w:t>
      </w:r>
      <w:proofErr w:type="spellEnd"/>
      <w:r w:rsidR="00585CE4" w:rsidRPr="00585CE4">
        <w:rPr>
          <w:sz w:val="24"/>
        </w:rPr>
        <w:t>)</w:t>
      </w:r>
      <w:r w:rsidRPr="005846D6">
        <w:rPr>
          <w:sz w:val="24"/>
        </w:rPr>
        <w:t>.</w:t>
      </w:r>
    </w:p>
    <w:p w14:paraId="3399C083" w14:textId="77777777" w:rsidR="00836659" w:rsidRPr="00585CE4" w:rsidRDefault="00836659" w:rsidP="005846D6">
      <w:pPr>
        <w:jc w:val="both"/>
        <w:rPr>
          <w:sz w:val="24"/>
        </w:rPr>
      </w:pPr>
    </w:p>
    <w:p w14:paraId="2C7B3776" w14:textId="77777777" w:rsidR="005846D6" w:rsidRPr="00836659" w:rsidRDefault="00836659" w:rsidP="00836659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 თეზისის </w:t>
      </w:r>
      <w:r w:rsidRPr="00836659">
        <w:rPr>
          <w:color w:val="FF0000"/>
          <w:sz w:val="32"/>
        </w:rPr>
        <w:t>ნიმუში</w:t>
      </w:r>
      <w:r>
        <w:rPr>
          <w:color w:val="FF0000"/>
          <w:sz w:val="32"/>
        </w:rPr>
        <w:t>:</w:t>
      </w:r>
      <w:r w:rsidRPr="00836659">
        <w:rPr>
          <w:color w:val="FF0000"/>
          <w:sz w:val="32"/>
        </w:rPr>
        <w:t xml:space="preserve"> </w:t>
      </w:r>
    </w:p>
    <w:p w14:paraId="0E0B637E" w14:textId="77777777" w:rsidR="005846D6" w:rsidRPr="005846D6" w:rsidRDefault="005846D6" w:rsidP="00585CE4">
      <w:pPr>
        <w:spacing w:after="0"/>
      </w:pPr>
    </w:p>
    <w:p w14:paraId="65F48009" w14:textId="25E918D0" w:rsidR="005846D6" w:rsidRDefault="005C12F6" w:rsidP="00585CE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საავიაციო ძრავების სტრუქტურული ანალიზი</w:t>
      </w:r>
      <w:r w:rsidR="005846D6">
        <w:rPr>
          <w:b/>
          <w:sz w:val="28"/>
          <w:szCs w:val="28"/>
        </w:rPr>
        <w:t xml:space="preserve"> (</w:t>
      </w:r>
      <w:r w:rsidR="005846D6" w:rsidRPr="005846D6">
        <w:rPr>
          <w:b/>
          <w:sz w:val="28"/>
          <w:szCs w:val="28"/>
        </w:rPr>
        <w:t>14</w:t>
      </w:r>
      <w:r w:rsidR="005846D6">
        <w:rPr>
          <w:b/>
          <w:sz w:val="28"/>
          <w:szCs w:val="28"/>
        </w:rPr>
        <w:t>)</w:t>
      </w:r>
    </w:p>
    <w:p w14:paraId="6FE0BA00" w14:textId="78E98868" w:rsidR="005846D6" w:rsidRDefault="009500AA" w:rsidP="00585CE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თემური სამხარაძე</w:t>
      </w:r>
      <w:r w:rsidR="005846D6">
        <w:rPr>
          <w:sz w:val="26"/>
          <w:szCs w:val="26"/>
        </w:rPr>
        <w:t xml:space="preserve"> (13)</w:t>
      </w:r>
    </w:p>
    <w:p w14:paraId="1B4C7EF3" w14:textId="77777777" w:rsidR="005846D6" w:rsidRDefault="005846D6" w:rsidP="00585CE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საქართველოს საავიაციო უნივერსიტეტი </w:t>
      </w:r>
      <w:r w:rsidR="00585CE4">
        <w:rPr>
          <w:sz w:val="26"/>
          <w:szCs w:val="26"/>
        </w:rPr>
        <w:t>(13)</w:t>
      </w:r>
    </w:p>
    <w:p w14:paraId="60AEE7F3" w14:textId="77777777" w:rsidR="005846D6" w:rsidRDefault="005846D6" w:rsidP="00585CE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თბილისი, საქართველოს</w:t>
      </w:r>
      <w:r w:rsidR="00585CE4">
        <w:rPr>
          <w:sz w:val="26"/>
          <w:szCs w:val="26"/>
        </w:rPr>
        <w:t xml:space="preserve"> (13)</w:t>
      </w:r>
    </w:p>
    <w:p w14:paraId="63945A27" w14:textId="706DFE24" w:rsidR="005C12F6" w:rsidRPr="00585CE4" w:rsidRDefault="009500AA" w:rsidP="005C12F6">
      <w:pPr>
        <w:spacing w:after="0"/>
        <w:jc w:val="center"/>
        <w:rPr>
          <w:sz w:val="26"/>
          <w:szCs w:val="26"/>
        </w:rPr>
      </w:pPr>
      <w:r w:rsidRPr="009500AA">
        <w:rPr>
          <w:sz w:val="26"/>
          <w:szCs w:val="26"/>
        </w:rPr>
        <w:t>t.samkharadze</w:t>
      </w:r>
      <w:r w:rsidR="005A2C80" w:rsidRPr="009500AA">
        <w:rPr>
          <w:sz w:val="26"/>
          <w:szCs w:val="26"/>
        </w:rPr>
        <w:t>@ssu.edu.ge</w:t>
      </w:r>
      <w:r w:rsidR="00585CE4">
        <w:rPr>
          <w:sz w:val="26"/>
          <w:szCs w:val="26"/>
        </w:rPr>
        <w:t xml:space="preserve"> (13)</w:t>
      </w:r>
    </w:p>
    <w:p w14:paraId="2EB1064A" w14:textId="77777777" w:rsidR="00585CE4" w:rsidRPr="00585CE4" w:rsidRDefault="00585CE4" w:rsidP="00585CE4">
      <w:pPr>
        <w:spacing w:after="0"/>
        <w:jc w:val="center"/>
        <w:rPr>
          <w:sz w:val="26"/>
          <w:szCs w:val="26"/>
        </w:rPr>
      </w:pPr>
    </w:p>
    <w:p w14:paraId="584B01B9" w14:textId="7D4C1E67" w:rsidR="00585CE4" w:rsidRPr="00585CE4" w:rsidRDefault="00585CE4" w:rsidP="00585CE4">
      <w:pPr>
        <w:spacing w:after="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</w:t>
      </w:r>
      <w:r w:rsidR="005C12F6">
        <w:rPr>
          <w:sz w:val="24"/>
          <w:szCs w:val="26"/>
        </w:rPr>
        <w:t>საავიაციო აირტურბინული ძრავების მუშაობის ეფექტურობის განსაზღვრის მთავარ კომპონენტს წარმოადგენს მათი სტრუქტურული ანალიზი</w:t>
      </w:r>
      <w:r>
        <w:rPr>
          <w:sz w:val="24"/>
          <w:szCs w:val="26"/>
        </w:rPr>
        <w:t xml:space="preserve"> .................................................................................................................................................(12)</w:t>
      </w:r>
    </w:p>
    <w:p w14:paraId="508E02ED" w14:textId="77777777" w:rsidR="00585CE4" w:rsidRPr="005C12F6" w:rsidRDefault="00585CE4" w:rsidP="00585CE4">
      <w:pPr>
        <w:spacing w:after="0"/>
        <w:jc w:val="center"/>
        <w:rPr>
          <w:sz w:val="26"/>
          <w:szCs w:val="26"/>
        </w:rPr>
      </w:pPr>
    </w:p>
    <w:p w14:paraId="73132D70" w14:textId="77777777" w:rsidR="00585CE4" w:rsidRPr="005C12F6" w:rsidRDefault="00585CE4" w:rsidP="00585CE4">
      <w:pPr>
        <w:spacing w:after="0"/>
        <w:jc w:val="center"/>
        <w:rPr>
          <w:sz w:val="26"/>
          <w:szCs w:val="26"/>
        </w:rPr>
      </w:pPr>
    </w:p>
    <w:p w14:paraId="41C31EBE" w14:textId="77777777" w:rsidR="00585CE4" w:rsidRPr="00585CE4" w:rsidRDefault="00585CE4" w:rsidP="00585CE4">
      <w:pPr>
        <w:spacing w:after="0"/>
        <w:jc w:val="both"/>
        <w:rPr>
          <w:sz w:val="24"/>
          <w:szCs w:val="26"/>
        </w:rPr>
      </w:pPr>
      <w:r w:rsidRPr="00585CE4">
        <w:rPr>
          <w:sz w:val="24"/>
          <w:szCs w:val="26"/>
        </w:rPr>
        <w:t>მინდვრები: მარცხნივ, მარჯვნივ და ზემ</w:t>
      </w:r>
      <w:r w:rsidR="00836659">
        <w:rPr>
          <w:sz w:val="24"/>
          <w:szCs w:val="26"/>
        </w:rPr>
        <w:t>ო</w:t>
      </w:r>
      <w:r w:rsidRPr="00585CE4">
        <w:rPr>
          <w:sz w:val="24"/>
          <w:szCs w:val="26"/>
        </w:rPr>
        <w:t>თ</w:t>
      </w:r>
      <w:r w:rsidR="00836659">
        <w:rPr>
          <w:sz w:val="24"/>
          <w:szCs w:val="26"/>
        </w:rPr>
        <w:t xml:space="preserve"> 20</w:t>
      </w:r>
      <w:r w:rsidRPr="00585CE4">
        <w:rPr>
          <w:sz w:val="24"/>
          <w:szCs w:val="26"/>
        </w:rPr>
        <w:t>მმ ტექსტიდან, ქვემოთ 25მმ ტექსტამდე.</w:t>
      </w:r>
    </w:p>
    <w:p w14:paraId="757F3F01" w14:textId="77777777" w:rsidR="00585CE4" w:rsidRPr="005C12F6" w:rsidRDefault="00585CE4" w:rsidP="00585CE4">
      <w:pPr>
        <w:spacing w:after="0"/>
        <w:rPr>
          <w:sz w:val="26"/>
          <w:szCs w:val="26"/>
        </w:rPr>
      </w:pPr>
    </w:p>
    <w:p w14:paraId="2DA0FD5B" w14:textId="77777777" w:rsidR="00585CE4" w:rsidRPr="005C12F6" w:rsidRDefault="00585CE4" w:rsidP="00585CE4">
      <w:pPr>
        <w:spacing w:after="0"/>
        <w:rPr>
          <w:sz w:val="26"/>
          <w:szCs w:val="26"/>
        </w:rPr>
      </w:pPr>
    </w:p>
    <w:p w14:paraId="4EAEB08B" w14:textId="77777777" w:rsidR="005846D6" w:rsidRPr="00585CE4" w:rsidRDefault="005846D6" w:rsidP="00585CE4">
      <w:pPr>
        <w:tabs>
          <w:tab w:val="left" w:pos="480"/>
          <w:tab w:val="left" w:pos="1485"/>
          <w:tab w:val="center" w:pos="4677"/>
          <w:tab w:val="left" w:pos="8040"/>
        </w:tabs>
        <w:rPr>
          <w:sz w:val="24"/>
        </w:rPr>
      </w:pPr>
    </w:p>
    <w:sectPr w:rsidR="005846D6" w:rsidRPr="0058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23"/>
    <w:rsid w:val="00044B83"/>
    <w:rsid w:val="000E4DB9"/>
    <w:rsid w:val="005846D6"/>
    <w:rsid w:val="00585CE4"/>
    <w:rsid w:val="005A2C80"/>
    <w:rsid w:val="005C12F6"/>
    <w:rsid w:val="00836659"/>
    <w:rsid w:val="009500AA"/>
    <w:rsid w:val="00E34123"/>
    <w:rsid w:val="00E61AFD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53EF"/>
  <w15:docId w15:val="{3979B293-CA47-4047-A8D8-05F630B4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0536-5E74-4182-9FE1-F364C769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Ushangi</dc:creator>
  <cp:keywords/>
  <dc:description/>
  <cp:lastModifiedBy>onedrive15mb@gmail.com</cp:lastModifiedBy>
  <cp:revision>6</cp:revision>
  <dcterms:created xsi:type="dcterms:W3CDTF">2017-03-07T08:17:00Z</dcterms:created>
  <dcterms:modified xsi:type="dcterms:W3CDTF">2026-03-27T15:13:00Z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c196001a-dab0-4daa-96d7-4afabc98546f</vt:lpwstr>
  </property>
</Properties>
</file>